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4FA5" w:rsidRDefault="009B751A">
      <w:pPr>
        <w:jc w:val="center"/>
      </w:pPr>
      <w:r w:rsidRPr="00604122">
        <w:rPr>
          <w:b/>
          <w:bCs/>
        </w:rPr>
        <w:t>Табела 5.2.</w:t>
      </w:r>
      <w:r>
        <w:t xml:space="preserve"> Спецификација предмета</w:t>
      </w:r>
    </w:p>
    <w:tbl>
      <w:tblPr>
        <w:tblStyle w:val="a"/>
        <w:tblW w:w="1036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09"/>
        <w:gridCol w:w="1960"/>
        <w:gridCol w:w="1175"/>
        <w:gridCol w:w="2048"/>
        <w:gridCol w:w="1774"/>
      </w:tblGrid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Pr="005B6530" w:rsidRDefault="00BB106C">
            <w:pPr>
              <w:tabs>
                <w:tab w:val="left" w:pos="567"/>
              </w:tabs>
              <w:spacing w:before="40" w:after="40"/>
              <w:rPr>
                <w:lang w:val="sr-Cyrl-RS"/>
              </w:rPr>
            </w:pPr>
            <w:r>
              <w:rPr>
                <w:b/>
                <w:bCs/>
              </w:rPr>
              <w:t>Студијски програм</w:t>
            </w:r>
            <w:r w:rsidR="009B751A">
              <w:rPr>
                <w:b/>
                <w:bCs/>
              </w:rPr>
              <w:t>:</w:t>
            </w:r>
            <w:r w:rsidR="009B751A">
              <w:rPr>
                <w:sz w:val="24"/>
                <w:szCs w:val="24"/>
              </w:rPr>
              <w:t xml:space="preserve"> </w:t>
            </w:r>
            <w:r w:rsidR="009B751A">
              <w:t>Осно</w:t>
            </w:r>
            <w:r w:rsidR="005B6530">
              <w:t xml:space="preserve">вне академске студије </w:t>
            </w:r>
            <w:r w:rsidR="005B6530">
              <w:rPr>
                <w:lang w:val="sr-Cyrl-RS"/>
              </w:rPr>
              <w:t>социологије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 xml:space="preserve">Назив предмета: </w:t>
            </w:r>
            <w:r w:rsidRPr="005B6530">
              <w:rPr>
                <w:bCs/>
              </w:rPr>
              <w:t>Немачки језик Б1.1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Pr="005B6530" w:rsidRDefault="005B6530">
            <w:pPr>
              <w:tabs>
                <w:tab w:val="left" w:pos="567"/>
              </w:tabs>
              <w:spacing w:before="40" w:after="40"/>
              <w:rPr>
                <w:lang w:val="sr-Cyrl-RS"/>
              </w:rPr>
            </w:pPr>
            <w:r>
              <w:rPr>
                <w:b/>
                <w:bCs/>
              </w:rPr>
              <w:t>Наставник</w:t>
            </w:r>
            <w:r w:rsidR="009B751A">
              <w:rPr>
                <w:b/>
                <w:bCs/>
              </w:rPr>
              <w:t xml:space="preserve">: </w:t>
            </w:r>
            <w:r w:rsidR="009B751A" w:rsidRPr="005B6530">
              <w:rPr>
                <w:bCs/>
              </w:rPr>
              <w:t>Невенка</w:t>
            </w:r>
            <w:r>
              <w:rPr>
                <w:bCs/>
                <w:lang w:val="sr-Cyrl-RS"/>
              </w:rPr>
              <w:t xml:space="preserve"> Јанковић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>Статус предмета:</w:t>
            </w:r>
            <w:r>
              <w:rPr>
                <w:sz w:val="24"/>
                <w:szCs w:val="24"/>
              </w:rPr>
              <w:t xml:space="preserve"> </w:t>
            </w:r>
            <w:r>
              <w:t>изборни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 xml:space="preserve">Број ЕСПБ: </w:t>
            </w:r>
            <w:r>
              <w:t>4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>Услов:</w:t>
            </w:r>
            <w:r>
              <w:rPr>
                <w:sz w:val="22"/>
                <w:szCs w:val="22"/>
              </w:rPr>
              <w:t xml:space="preserve"> </w:t>
            </w:r>
            <w:r>
              <w:t>Претходно одслушан предмет Немачки језик А2.2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Циљ предмета:  </w:t>
            </w:r>
          </w:p>
          <w:p w:rsidR="00694FA5" w:rsidRDefault="009B751A">
            <w:pPr>
              <w:tabs>
                <w:tab w:val="left" w:pos="567"/>
              </w:tabs>
              <w:spacing w:after="60"/>
              <w:jc w:val="both"/>
            </w:pPr>
            <w:r>
              <w:t>Стицање и унапређивање језичких знања и комуникативних вештина на нивоу Б1.1, кроз развој рецептивних, продуктивних и интерактивних језичких компетенција, као и овладавање граматичким структурама и лексичким фондом неопходним за комуникацију у свакодневним, академским и професионалним ситуацијама.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Исход предмета </w:t>
            </w:r>
          </w:p>
          <w:p w:rsidR="00694FA5" w:rsidRDefault="009B751A">
            <w:pPr>
              <w:tabs>
                <w:tab w:val="left" w:pos="567"/>
              </w:tabs>
              <w:spacing w:after="60"/>
              <w:jc w:val="both"/>
            </w:pPr>
            <w:r>
              <w:t>На нивоу Б1.1 студенти  разумеју информације из писаних текстова и  текстова за слушање (од глобалног до детаљног), воде дијалоге (питају за помоћ, договарају се за излазак), коментаришу  графиконе, описују свој дом, свој будући посао, реферишу о прошлости, сећањима и срећним тренуцима, дају савете у вези посла и конкурисања на радна места, пишу краће текстове (белешке, поруке, приватна писма, e-mail); воде телефонске разговоре, описују особине особа и предмета, дискутују на тему здравља, коментаришу образовни систем, описују могуће проблеме живота у заједници, реферишу о пословним идејама и приликама, дају савете у вези вежбања, учења језика, пишу дуже текстове (позивнице, савете, биографију, мотивационо писмо, пријаву за праксу, пријаву за стипендију).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 w:rsidP="000B4B42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>Садржај предмета</w:t>
            </w:r>
          </w:p>
          <w:p w:rsidR="00694FA5" w:rsidRDefault="009B751A" w:rsidP="000B4B42">
            <w:pPr>
              <w:tabs>
                <w:tab w:val="left" w:pos="567"/>
              </w:tabs>
              <w:spacing w:after="60"/>
              <w:jc w:val="both"/>
              <w:rPr>
                <w:i/>
                <w:iCs/>
                <w:lang w:val="sr-Cyrl-RS"/>
              </w:rPr>
            </w:pPr>
            <w:r>
              <w:rPr>
                <w:i/>
                <w:iCs/>
              </w:rPr>
              <w:t xml:space="preserve">Теоријска настава - </w:t>
            </w:r>
            <w:r w:rsidR="00720B1E">
              <w:rPr>
                <w:i/>
                <w:iCs/>
                <w:lang w:val="sr-Cyrl-RS"/>
              </w:rPr>
              <w:t>п</w:t>
            </w:r>
            <w:r>
              <w:rPr>
                <w:i/>
                <w:iCs/>
              </w:rPr>
              <w:t xml:space="preserve">редавања: </w:t>
            </w:r>
          </w:p>
          <w:p w:rsidR="00720B1E" w:rsidRPr="00720B1E" w:rsidRDefault="00720B1E" w:rsidP="000B4B42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 w:rsidRPr="00720B1E">
              <w:t>1. Срећа у свакодневном животу – говор о прошлим догађајима и успоменама, претерит, везник als. 2. Срећа у свакодневном животу – срећни тренуци, плусквамперфекат. 3. Забава – изражавање мишљења и супротних ставова, везник obwohl.</w:t>
            </w:r>
            <w:r>
              <w:rPr>
                <w:lang w:val="sr-Cyrl-RS"/>
              </w:rPr>
              <w:t xml:space="preserve"> </w:t>
            </w:r>
            <w:r w:rsidRPr="00720B1E">
              <w:t>4. Забава – описивање особа и предмета, релативне заменице и релативне реченице. 5. Здрав живот – здравље, одлазак код лекара, пасив презента са модалним глаголима.</w:t>
            </w:r>
            <w:r>
              <w:rPr>
                <w:lang w:val="sr-Cyrl-RS"/>
              </w:rPr>
              <w:t xml:space="preserve"> </w:t>
            </w:r>
            <w:r w:rsidRPr="00720B1E">
              <w:t>6. Здрав живот – здрав начин живота и медицински прегледи, генитив. 7. Језици – учење страних језика, коњунктив II за иреалне условне реченице. 8. Језици – стратегије учења језика, предлог wegen. 9. Колоквијум. 10. Тражење посла –пријава за посао, инфинитивне конструкције са zu. 11. Тражење посла – разговор за посао, предлог während. 12. Услуге – услужне делатности, конструкције um … zu и damit. 13. Услуге – рекламације и решавање проблема, конструкције statt … zu и ohne … zu. 14. Обнављање граматичких садржаја. 15. Систематизација градива и припрема за испит.</w:t>
            </w:r>
          </w:p>
          <w:p w:rsidR="00694FA5" w:rsidRDefault="009B751A" w:rsidP="000B4B42">
            <w:pPr>
              <w:tabs>
                <w:tab w:val="left" w:pos="567"/>
              </w:tabs>
              <w:spacing w:after="60"/>
              <w:jc w:val="both"/>
            </w:pPr>
            <w:r>
              <w:rPr>
                <w:i/>
                <w:iCs/>
              </w:rPr>
              <w:t xml:space="preserve">Практична настава- </w:t>
            </w:r>
            <w:r w:rsidR="00720B1E">
              <w:rPr>
                <w:i/>
                <w:iCs/>
                <w:lang w:val="sr-Cyrl-RS"/>
              </w:rPr>
              <w:t>в</w:t>
            </w:r>
            <w:r>
              <w:rPr>
                <w:i/>
                <w:iCs/>
              </w:rPr>
              <w:t>ежбе: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 </w:t>
            </w:r>
            <w:r w:rsidRPr="00720B1E">
              <w:t>Увежбавање граматике, лексике и језичких вештина (стилова читања,  тренинг стратегија слушања и писања,  подучавање стратегијама говора), тренинг изговора, технике учења, трезентација/пројект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 w:rsidP="00CF2891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 xml:space="preserve">Литература: </w:t>
            </w:r>
          </w:p>
          <w:p w:rsidR="00694FA5" w:rsidRDefault="009B751A" w:rsidP="00CF2891">
            <w:pPr>
              <w:tabs>
                <w:tab w:val="left" w:pos="567"/>
              </w:tabs>
              <w:spacing w:after="60"/>
              <w:jc w:val="both"/>
            </w:pPr>
            <w:r>
              <w:rPr>
                <w:u w:val="single"/>
              </w:rPr>
              <w:t>Обавезна</w:t>
            </w:r>
            <w:r>
              <w:t xml:space="preserve">: Hilpert S, Niebisch D, Penning-Hiemstra S, Pude A, Specht F, Reimann M, Tomaszewski A. (2017). </w:t>
            </w:r>
            <w:r>
              <w:rPr>
                <w:i/>
                <w:iCs/>
              </w:rPr>
              <w:t xml:space="preserve">Schritte international neu 5, Kurs- und Arbeitsbuch </w:t>
            </w:r>
            <w:r>
              <w:t>(B1.1),</w:t>
            </w:r>
            <w:r w:rsidR="00E07DF5">
              <w:rPr>
                <w:lang w:val="sr-Cyrl-RS"/>
              </w:rPr>
              <w:t xml:space="preserve"> 208 страна,</w:t>
            </w:r>
            <w:r>
              <w:t xml:space="preserve"> Hueber Verlag, ISBN-9783193010865</w:t>
            </w:r>
          </w:p>
          <w:p w:rsidR="00694FA5" w:rsidRPr="00CF2891" w:rsidRDefault="009B751A" w:rsidP="00CF2891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rPr>
                <w:u w:val="single"/>
              </w:rPr>
              <w:t>Допунска</w:t>
            </w:r>
            <w:r>
              <w:t xml:space="preserve">: Wissenschaftliches Rat der Dudenredaktion (1996).  </w:t>
            </w:r>
            <w:r>
              <w:rPr>
                <w:i/>
                <w:iCs/>
              </w:rPr>
              <w:t xml:space="preserve">Duden Deutsches Universalwörterbuch. </w:t>
            </w:r>
            <w:r>
              <w:t>Mannheim: Bibliographisches Institut &amp; F.A. Brockhaus AG, граматика по избору</w:t>
            </w:r>
            <w:r w:rsidR="00CF2891">
              <w:rPr>
                <w:lang w:val="sr-Cyrl-RS"/>
              </w:rPr>
              <w:t>.</w:t>
            </w:r>
            <w:bookmarkStart w:id="0" w:name="_GoBack"/>
            <w:bookmarkEnd w:id="0"/>
          </w:p>
        </w:tc>
      </w:tr>
      <w:tr w:rsidR="00694FA5" w:rsidTr="00720B1E">
        <w:trPr>
          <w:trHeight w:val="227"/>
          <w:jc w:val="center"/>
        </w:trPr>
        <w:tc>
          <w:tcPr>
            <w:tcW w:w="3409" w:type="dxa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Теоријска настава: </w:t>
            </w:r>
            <w:r w:rsidRPr="005B6530">
              <w:rPr>
                <w:bCs/>
              </w:rPr>
              <w:t>2</w:t>
            </w:r>
          </w:p>
        </w:tc>
        <w:tc>
          <w:tcPr>
            <w:tcW w:w="3822" w:type="dxa"/>
            <w:gridSpan w:val="2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Практична настава: </w:t>
            </w:r>
            <w:r w:rsidRPr="005B6530">
              <w:rPr>
                <w:bCs/>
              </w:rPr>
              <w:t>2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Методе извођења наставе</w:t>
            </w:r>
          </w:p>
          <w:p w:rsidR="00694FA5" w:rsidRDefault="009B751A" w:rsidP="005B6530">
            <w:pPr>
              <w:tabs>
                <w:tab w:val="left" w:pos="567"/>
              </w:tabs>
              <w:spacing w:after="60"/>
              <w:jc w:val="both"/>
            </w:pPr>
            <w:r>
              <w:t>Усмено излагање, монолошка метода, дијалошка метода, метода демонстрацијe,  метода практичног рада (индивудални рад и кооперативно учење: групни и рад у паровима), метода рада на тексту.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10366" w:type="dxa"/>
            <w:gridSpan w:val="5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Оцена знања (максимални број поена 100)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3409" w:type="dxa"/>
          </w:tcPr>
          <w:p w:rsidR="00694FA5" w:rsidRDefault="009B751A" w:rsidP="005B653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Предиспитне обавезе</w:t>
            </w:r>
          </w:p>
        </w:tc>
        <w:tc>
          <w:tcPr>
            <w:tcW w:w="1960" w:type="dxa"/>
          </w:tcPr>
          <w:p w:rsidR="00694FA5" w:rsidRPr="005B6530" w:rsidRDefault="009B751A" w:rsidP="005B6530">
            <w:pPr>
              <w:tabs>
                <w:tab w:val="left" w:pos="567"/>
              </w:tabs>
              <w:spacing w:after="60"/>
              <w:jc w:val="center"/>
            </w:pPr>
            <w:r w:rsidRPr="005B6530">
              <w:t>поена</w:t>
            </w:r>
          </w:p>
          <w:p w:rsidR="00694FA5" w:rsidRPr="005B6530" w:rsidRDefault="00694FA5" w:rsidP="005B6530">
            <w:pPr>
              <w:tabs>
                <w:tab w:val="left" w:pos="567"/>
              </w:tabs>
              <w:spacing w:after="60"/>
              <w:jc w:val="center"/>
            </w:pPr>
          </w:p>
        </w:tc>
        <w:tc>
          <w:tcPr>
            <w:tcW w:w="3223" w:type="dxa"/>
            <w:gridSpan w:val="2"/>
          </w:tcPr>
          <w:p w:rsidR="00694FA5" w:rsidRDefault="009B751A" w:rsidP="005B653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Завршни испит</w:t>
            </w:r>
          </w:p>
        </w:tc>
        <w:tc>
          <w:tcPr>
            <w:tcW w:w="1774" w:type="dxa"/>
          </w:tcPr>
          <w:p w:rsidR="00694FA5" w:rsidRPr="005B6530" w:rsidRDefault="009B751A" w:rsidP="005B6530">
            <w:pPr>
              <w:tabs>
                <w:tab w:val="left" w:pos="567"/>
              </w:tabs>
              <w:spacing w:after="60"/>
              <w:jc w:val="center"/>
            </w:pPr>
            <w:r w:rsidRPr="005B6530">
              <w:t>поена</w:t>
            </w:r>
          </w:p>
        </w:tc>
      </w:tr>
      <w:tr w:rsidR="00694FA5" w:rsidTr="00720B1E">
        <w:trPr>
          <w:trHeight w:val="227"/>
          <w:jc w:val="center"/>
        </w:trPr>
        <w:tc>
          <w:tcPr>
            <w:tcW w:w="3409" w:type="dxa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t>активност у току предавања</w:t>
            </w:r>
          </w:p>
        </w:tc>
        <w:tc>
          <w:tcPr>
            <w:tcW w:w="1960" w:type="dxa"/>
            <w:vAlign w:val="center"/>
          </w:tcPr>
          <w:p w:rsidR="00694FA5" w:rsidRPr="005B6530" w:rsidRDefault="009B751A" w:rsidP="005B6530">
            <w:pPr>
              <w:tabs>
                <w:tab w:val="left" w:pos="567"/>
              </w:tabs>
              <w:spacing w:after="60"/>
              <w:jc w:val="center"/>
            </w:pPr>
            <w:r w:rsidRPr="005B6530">
              <w:rPr>
                <w:bCs/>
              </w:rPr>
              <w:t>5</w:t>
            </w:r>
          </w:p>
        </w:tc>
        <w:tc>
          <w:tcPr>
            <w:tcW w:w="3223" w:type="dxa"/>
            <w:gridSpan w:val="2"/>
            <w:vAlign w:val="center"/>
          </w:tcPr>
          <w:p w:rsidR="00694FA5" w:rsidRDefault="009B751A">
            <w:pPr>
              <w:tabs>
                <w:tab w:val="left" w:pos="567"/>
              </w:tabs>
              <w:spacing w:after="60"/>
            </w:pPr>
            <w:r>
              <w:t>писмени испит</w:t>
            </w:r>
          </w:p>
        </w:tc>
        <w:tc>
          <w:tcPr>
            <w:tcW w:w="1774" w:type="dxa"/>
            <w:vAlign w:val="center"/>
          </w:tcPr>
          <w:p w:rsidR="00694FA5" w:rsidRPr="005B6530" w:rsidRDefault="009B751A" w:rsidP="005B6530">
            <w:pPr>
              <w:tabs>
                <w:tab w:val="left" w:pos="567"/>
              </w:tabs>
              <w:spacing w:after="60"/>
              <w:jc w:val="center"/>
            </w:pPr>
            <w:r w:rsidRPr="005B6530">
              <w:rPr>
                <w:bCs/>
              </w:rPr>
              <w:t>55</w:t>
            </w:r>
          </w:p>
        </w:tc>
      </w:tr>
      <w:tr w:rsidR="005B6530" w:rsidTr="00720B1E">
        <w:trPr>
          <w:trHeight w:val="227"/>
          <w:jc w:val="center"/>
        </w:trPr>
        <w:tc>
          <w:tcPr>
            <w:tcW w:w="3409" w:type="dxa"/>
            <w:vAlign w:val="center"/>
          </w:tcPr>
          <w:p w:rsidR="005B6530" w:rsidRDefault="005B6530" w:rsidP="00AD49D3">
            <w:pPr>
              <w:tabs>
                <w:tab w:val="left" w:pos="567"/>
              </w:tabs>
              <w:spacing w:after="60"/>
            </w:pPr>
            <w:r>
              <w:t>колоквијум-и</w:t>
            </w:r>
          </w:p>
        </w:tc>
        <w:tc>
          <w:tcPr>
            <w:tcW w:w="1960" w:type="dxa"/>
            <w:vAlign w:val="center"/>
          </w:tcPr>
          <w:p w:rsidR="005B6530" w:rsidRPr="005B6530" w:rsidRDefault="005B6530" w:rsidP="00AD49D3">
            <w:pPr>
              <w:tabs>
                <w:tab w:val="left" w:pos="567"/>
              </w:tabs>
              <w:spacing w:after="60"/>
              <w:jc w:val="center"/>
            </w:pPr>
            <w:r w:rsidRPr="005B6530">
              <w:rPr>
                <w:bCs/>
              </w:rPr>
              <w:t>25</w:t>
            </w:r>
          </w:p>
        </w:tc>
        <w:tc>
          <w:tcPr>
            <w:tcW w:w="3223" w:type="dxa"/>
            <w:gridSpan w:val="2"/>
            <w:vAlign w:val="center"/>
          </w:tcPr>
          <w:p w:rsidR="005B6530" w:rsidRDefault="005B6530">
            <w:pPr>
              <w:tabs>
                <w:tab w:val="left" w:pos="567"/>
              </w:tabs>
              <w:spacing w:after="60"/>
            </w:pPr>
            <w:r>
              <w:t>усмени испит</w:t>
            </w:r>
          </w:p>
        </w:tc>
        <w:tc>
          <w:tcPr>
            <w:tcW w:w="1774" w:type="dxa"/>
            <w:vAlign w:val="center"/>
          </w:tcPr>
          <w:p w:rsidR="005B6530" w:rsidRPr="005B6530" w:rsidRDefault="005B6530" w:rsidP="005B6530">
            <w:pPr>
              <w:tabs>
                <w:tab w:val="left" w:pos="567"/>
              </w:tabs>
              <w:spacing w:after="60"/>
              <w:jc w:val="center"/>
            </w:pPr>
            <w:r w:rsidRPr="005B6530">
              <w:t>15</w:t>
            </w:r>
          </w:p>
        </w:tc>
      </w:tr>
    </w:tbl>
    <w:p w:rsidR="00694FA5" w:rsidRDefault="00694FA5">
      <w:pPr>
        <w:jc w:val="center"/>
      </w:pPr>
    </w:p>
    <w:sectPr w:rsidR="00694FA5">
      <w:headerReference w:type="default" r:id="rId8"/>
      <w:footerReference w:type="default" r:id="rId9"/>
      <w:pgSz w:w="11907" w:h="16840"/>
      <w:pgMar w:top="2269" w:right="283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2C97" w:rsidRDefault="00CD2C97">
      <w:r>
        <w:separator/>
      </w:r>
    </w:p>
  </w:endnote>
  <w:endnote w:type="continuationSeparator" w:id="0">
    <w:p w:rsidR="00CD2C97" w:rsidRDefault="00CD2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81B34E77-574B-418B-A535-14E922ED5F4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B03B0FC9-D14D-4AD9-9485-C6B9C4D723A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14569BBF-2B60-4242-AC1C-26F60EF4348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881CEBAC-C9E6-4682-944D-8723449AD11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4FA5" w:rsidRDefault="009B751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2C97" w:rsidRDefault="00CD2C97">
      <w:r>
        <w:separator/>
      </w:r>
    </w:p>
  </w:footnote>
  <w:footnote w:type="continuationSeparator" w:id="0">
    <w:p w:rsidR="00CD2C97" w:rsidRDefault="00CD2C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4FA5" w:rsidRDefault="009B751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</w:t>
    </w: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1"/>
      <w:gridCol w:w="6371"/>
      <w:gridCol w:w="1656"/>
    </w:tblGrid>
    <w:tr w:rsidR="00694FA5">
      <w:trPr>
        <w:cantSplit/>
        <w:trHeight w:val="367"/>
        <w:jc w:val="center"/>
      </w:trPr>
      <w:tc>
        <w:tcPr>
          <w:tcW w:w="1631" w:type="dxa"/>
          <w:vMerge w:val="restart"/>
          <w:shd w:val="clear" w:color="auto" w:fill="auto"/>
          <w:vAlign w:val="center"/>
        </w:tcPr>
        <w:p w:rsidR="00694FA5" w:rsidRDefault="009B751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sr-Latn-RS"/>
            </w:rPr>
            <w:drawing>
              <wp:inline distT="0" distB="0" distL="114300" distR="114300">
                <wp:extent cx="900430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0430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1" w:type="dxa"/>
          <w:shd w:val="clear" w:color="auto" w:fill="FFFFFF"/>
          <w:vAlign w:val="center"/>
        </w:tcPr>
        <w:p w:rsidR="00694FA5" w:rsidRDefault="009B751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694FA5" w:rsidRDefault="009B751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56" w:type="dxa"/>
          <w:vMerge w:val="restart"/>
          <w:vAlign w:val="center"/>
        </w:tcPr>
        <w:p w:rsidR="00694FA5" w:rsidRDefault="009B751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sr-Latn-RS"/>
            </w:rPr>
            <w:drawing>
              <wp:inline distT="0" distB="0" distL="114300" distR="114300">
                <wp:extent cx="914400" cy="913765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" cy="91376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694FA5">
      <w:trPr>
        <w:cantSplit/>
        <w:trHeight w:val="467"/>
        <w:jc w:val="center"/>
      </w:trPr>
      <w:tc>
        <w:tcPr>
          <w:tcW w:w="1631" w:type="dxa"/>
          <w:vMerge/>
          <w:shd w:val="clear" w:color="auto" w:fill="auto"/>
          <w:vAlign w:val="center"/>
        </w:tcPr>
        <w:p w:rsidR="00694FA5" w:rsidRDefault="00694FA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371" w:type="dxa"/>
          <w:shd w:val="clear" w:color="auto" w:fill="E6E6E6"/>
          <w:vAlign w:val="center"/>
        </w:tcPr>
        <w:p w:rsidR="00694FA5" w:rsidRDefault="009B751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56" w:type="dxa"/>
          <w:vMerge/>
          <w:vAlign w:val="center"/>
        </w:tcPr>
        <w:p w:rsidR="00694FA5" w:rsidRDefault="00694FA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  <w:tr w:rsidR="00694FA5">
      <w:trPr>
        <w:cantSplit/>
        <w:trHeight w:val="449"/>
        <w:jc w:val="center"/>
      </w:trPr>
      <w:tc>
        <w:tcPr>
          <w:tcW w:w="1631" w:type="dxa"/>
          <w:vMerge/>
          <w:shd w:val="clear" w:color="auto" w:fill="auto"/>
          <w:vAlign w:val="center"/>
        </w:tcPr>
        <w:p w:rsidR="00694FA5" w:rsidRDefault="00694FA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  <w:tc>
        <w:tcPr>
          <w:tcW w:w="6371" w:type="dxa"/>
          <w:shd w:val="clear" w:color="auto" w:fill="FFFFFF"/>
          <w:vAlign w:val="center"/>
        </w:tcPr>
        <w:p w:rsidR="00694FA5" w:rsidRPr="005B6530" w:rsidRDefault="009B751A" w:rsidP="005B6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  <w:lang w:val="sr-Cyrl-RS"/>
            </w:rPr>
          </w:pPr>
          <w:r>
            <w:rPr>
              <w:b/>
              <w:bCs/>
              <w:color w:val="333399"/>
              <w:sz w:val="24"/>
              <w:szCs w:val="24"/>
            </w:rPr>
            <w:t>Основне академске студије</w:t>
          </w:r>
          <w:r w:rsidR="005B6530">
            <w:rPr>
              <w:b/>
              <w:bCs/>
              <w:color w:val="333399"/>
              <w:sz w:val="24"/>
              <w:szCs w:val="24"/>
              <w:lang w:val="sr-Cyrl-RS"/>
            </w:rPr>
            <w:t xml:space="preserve"> социологије</w:t>
          </w:r>
        </w:p>
      </w:tc>
      <w:tc>
        <w:tcPr>
          <w:tcW w:w="1656" w:type="dxa"/>
          <w:vMerge/>
          <w:vAlign w:val="center"/>
        </w:tcPr>
        <w:p w:rsidR="00694FA5" w:rsidRDefault="00694FA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</w:tbl>
  <w:p w:rsidR="00694FA5" w:rsidRDefault="009B751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 xml:space="preserve">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694FA5"/>
    <w:rsid w:val="000771EB"/>
    <w:rsid w:val="000B4B42"/>
    <w:rsid w:val="0041782D"/>
    <w:rsid w:val="005B6530"/>
    <w:rsid w:val="00604122"/>
    <w:rsid w:val="00694FA5"/>
    <w:rsid w:val="007118D5"/>
    <w:rsid w:val="00720B1E"/>
    <w:rsid w:val="008B4A5D"/>
    <w:rsid w:val="00971AA8"/>
    <w:rsid w:val="009B751A"/>
    <w:rsid w:val="00AC1752"/>
    <w:rsid w:val="00BB106C"/>
    <w:rsid w:val="00CD2C97"/>
    <w:rsid w:val="00CF2891"/>
    <w:rsid w:val="00E07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" w:eastAsia="sr-Latn-R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11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8D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B6530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6530"/>
  </w:style>
  <w:style w:type="paragraph" w:styleId="Footer">
    <w:name w:val="footer"/>
    <w:basedOn w:val="Normal"/>
    <w:link w:val="FooterChar"/>
    <w:uiPriority w:val="99"/>
    <w:unhideWhenUsed/>
    <w:rsid w:val="005B6530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B653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" w:eastAsia="sr-Latn-R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11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8D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B6530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6530"/>
  </w:style>
  <w:style w:type="paragraph" w:styleId="Footer">
    <w:name w:val="footer"/>
    <w:basedOn w:val="Normal"/>
    <w:link w:val="FooterChar"/>
    <w:uiPriority w:val="99"/>
    <w:unhideWhenUsed/>
    <w:rsid w:val="005B6530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B65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39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qq+UT8UycHDpnW+54UrVBiZwrg==">CgMxLjA4AHIhMUkyS3ZsRzd1MDNwc1ZCTzJUMm9EeGhGdGNRWGxvTHVp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512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LMR</dc:creator>
  <cp:lastModifiedBy>LMR</cp:lastModifiedBy>
  <cp:revision>2</cp:revision>
  <dcterms:created xsi:type="dcterms:W3CDTF">2026-07-08T01:15:00Z</dcterms:created>
  <dcterms:modified xsi:type="dcterms:W3CDTF">2026-07-08T01:15:00Z</dcterms:modified>
</cp:coreProperties>
</file>